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sz w:val="24"/>
          <w:szCs w:val="24"/>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VERMONT</w:t>
      </w:r>
    </w:p>
    <w:p w:rsidR="00000000" w:rsidDel="00000000" w:rsidP="00000000" w:rsidRDefault="00000000" w:rsidRPr="00000000" w14:paraId="00000199">
      <w:pPr>
        <w:widowControl w:val="0"/>
        <w:spacing w:before="225" w:line="228" w:lineRule="auto"/>
        <w:ind w:left="21" w:right="4" w:firstLine="3.999999999999999"/>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Silent as to distillers, although common carriers can only transport alcohol for direct wine or beer licensees (7 V</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S.A. § 280).  </w:t>
      </w:r>
    </w:p>
    <w:p w:rsidR="00000000" w:rsidDel="00000000" w:rsidP="00000000" w:rsidRDefault="00000000" w:rsidRPr="00000000" w14:paraId="0000019A">
      <w:pPr>
        <w:widowControl w:val="0"/>
        <w:spacing w:before="230" w:line="228" w:lineRule="auto"/>
        <w:ind w:left="17" w:right="2" w:firstLine="8"/>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all spirits imported or transported into Vermont must be imported or transported by and through the Board of Liquor and Lottery (7 V.S.A. § 63(a)(1)).  </w:t>
      </w:r>
    </w:p>
    <w:p w:rsidR="00000000" w:rsidDel="00000000" w:rsidP="00000000" w:rsidRDefault="00000000" w:rsidRPr="00000000" w14:paraId="0000019B">
      <w:pPr>
        <w:widowControl w:val="0"/>
        <w:spacing w:before="235" w:line="228" w:lineRule="auto"/>
        <w:ind w:left="30" w:right="4" w:hanging="3.999999999999999"/>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manufacturers are allowed to sell directly to consumers at their licensed premises only (7 V.S.A.  § 271; § 224).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COVID-19 Measures</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Effective through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30,2021,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with a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license were permitted to deliver alcohol to consumers. These measures ended after June 30, 2021.  H. 313, signed and enacted into law on May 21, 2021, allows first-class and third-class </w:t>
      </w:r>
      <w:r w:rsidDel="00000000" w:rsidR="00000000" w:rsidRPr="00000000">
        <w:rPr>
          <w:rFonts w:ascii="Calibri" w:cs="Calibri" w:eastAsia="Calibri" w:hAnsi="Calibri"/>
          <w:rtl w:val="0"/>
        </w:rPr>
        <w:t xml:space="preserve">licensees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sell spirits-based prepared drinks for off-premises consumption if the sale of alcoholic beverages for off-premises consumption is accompanied by a food order. The bill also allows second-class and fourth-class licensees to provide curbside pickup of unopened containers of alcoholic beverages that the licensee is permitted to sell from the licensed premises or location.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Executive Order No. 06-21 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https://governor.vermont.gov/sites/scott/files/documents/EXECUTIVE%20ORDER%20NO.%2006-21.pdf</w:t>
        </w:r>
      </w:hyperlink>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 313 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https://legislature.vermont.gov/Documents/2022/Docs/ACTS/ACT070/ACT070%20As%20Enacted.pdf</w:t>
        </w:r>
      </w:hyperlink>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Citation (shipment)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2">
      <w:pPr>
        <w:widowControl w:val="0"/>
        <w:spacing w:before="43" w:line="240" w:lineRule="auto"/>
        <w:ind w:left="16"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A3">
      <w:pPr>
        <w:widowControl w:val="0"/>
        <w:spacing w:before="43" w:line="240" w:lineRule="auto"/>
        <w:ind w:left="16" w:firstLine="0"/>
        <w:jc w:val="both"/>
        <w:rPr>
          <w:rFonts w:ascii="Calibri" w:cs="Calibri" w:eastAsia="Calibri" w:hAnsi="Calibri"/>
          <w:b w:val="1"/>
        </w:rPr>
      </w:pPr>
      <w:r w:rsidDel="00000000" w:rsidR="00000000" w:rsidRPr="00000000">
        <w:rPr>
          <w:rFonts w:ascii="Calibri" w:cs="Calibri" w:eastAsia="Calibri" w:hAnsi="Calibri"/>
          <w:b w:val="1"/>
          <w:rtl w:val="0"/>
        </w:rPr>
        <w:t xml:space="preserve">Vermont Statutes Annotated </w:t>
      </w:r>
    </w:p>
    <w:p w:rsidR="00000000" w:rsidDel="00000000" w:rsidP="00000000" w:rsidRDefault="00000000" w:rsidRPr="00000000" w14:paraId="000001A4">
      <w:pPr>
        <w:widowControl w:val="0"/>
        <w:spacing w:line="240" w:lineRule="auto"/>
        <w:ind w:left="15"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5">
      <w:pPr>
        <w:widowControl w:val="0"/>
        <w:spacing w:line="228" w:lineRule="auto"/>
        <w:ind w:left="17" w:right="2" w:firstLine="4.000000000000002"/>
        <w:jc w:val="both"/>
        <w:rPr>
          <w:rFonts w:ascii="Calibri" w:cs="Calibri" w:eastAsia="Calibri" w:hAnsi="Calibri"/>
          <w:b w:val="1"/>
        </w:rPr>
      </w:pPr>
      <w:r w:rsidDel="00000000" w:rsidR="00000000" w:rsidRPr="00000000">
        <w:rPr>
          <w:rFonts w:ascii="Calibri" w:cs="Calibri" w:eastAsia="Calibri" w:hAnsi="Calibri"/>
          <w:b w:val="1"/>
          <w:rtl w:val="0"/>
        </w:rPr>
        <w:t xml:space="preserve">7 V.S.A. § 63. Importation or transportation of alcohol; prohibitions; personal import limit; penalty </w:t>
      </w:r>
    </w:p>
    <w:p w:rsidR="00000000" w:rsidDel="00000000" w:rsidP="00000000" w:rsidRDefault="00000000" w:rsidRPr="00000000" w14:paraId="000001A6">
      <w:pPr>
        <w:widowControl w:val="0"/>
        <w:spacing w:line="228" w:lineRule="auto"/>
        <w:ind w:left="17" w:right="2" w:firstLine="4.000000000000002"/>
        <w:jc w:val="both"/>
        <w:rPr>
          <w:rFonts w:ascii="Calibri" w:cs="Calibri" w:eastAsia="Calibri" w:hAnsi="Calibri"/>
        </w:rPr>
      </w:pPr>
      <w:r w:rsidDel="00000000" w:rsidR="00000000" w:rsidRPr="00000000">
        <w:rPr>
          <w:rFonts w:ascii="Calibri" w:cs="Calibri" w:eastAsia="Calibri" w:hAnsi="Calibri"/>
          <w:rtl w:val="0"/>
        </w:rPr>
        <w:t xml:space="preserve">(a)(1) All spirits and fortified wines imported or transported into this State shall be imported or transported by and through the Board of Liquor and Lottery. A person importing or transporting or causing to be imported or transported into this State any spirits or fortified wines, or both, in violation of this section shall be imprisoned not more than one year or fined not more than $5,000.00, or both. </w:t>
      </w:r>
    </w:p>
    <w:p w:rsidR="00000000" w:rsidDel="00000000" w:rsidP="00000000" w:rsidRDefault="00000000" w:rsidRPr="00000000" w14:paraId="000001A7">
      <w:pPr>
        <w:widowControl w:val="0"/>
        <w:spacing w:before="4" w:line="240" w:lineRule="auto"/>
        <w:ind w:left="19" w:firstLine="0"/>
        <w:jc w:val="both"/>
        <w:rPr>
          <w:rFonts w:ascii="Calibri" w:cs="Calibri" w:eastAsia="Calibri" w:hAnsi="Calibri"/>
          <w:color w:val="1155cc"/>
          <w:u w:val="singl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https://legislature.vermont.gov/statutes/section/07/003/00063</w:t>
        </w:r>
      </w:hyperlink>
      <w:r w:rsidDel="00000000" w:rsidR="00000000" w:rsidRPr="00000000">
        <w:rPr>
          <w:rFonts w:ascii="Calibri" w:cs="Calibri" w:eastAsia="Calibri" w:hAnsi="Calibri"/>
          <w:color w:val="1155cc"/>
          <w:u w:val="single"/>
          <w:rtl w:val="0"/>
        </w:rPr>
        <w:t xml:space="preserve"> </w:t>
      </w:r>
    </w:p>
    <w:p w:rsidR="00000000" w:rsidDel="00000000" w:rsidP="00000000" w:rsidRDefault="00000000" w:rsidRPr="00000000" w14:paraId="000001A8">
      <w:pPr>
        <w:widowControl w:val="0"/>
        <w:spacing w:before="225" w:line="240" w:lineRule="auto"/>
        <w:ind w:left="2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7 V.S.A. § 224. Fourth-class licenses </w:t>
      </w:r>
    </w:p>
    <w:p w:rsidR="00000000" w:rsidDel="00000000" w:rsidP="00000000" w:rsidRDefault="00000000" w:rsidRPr="00000000" w14:paraId="000001A9">
      <w:pPr>
        <w:widowControl w:val="0"/>
        <w:spacing w:line="228" w:lineRule="auto"/>
        <w:ind w:left="17" w:right="5" w:firstLine="5.999999999999998"/>
        <w:jc w:val="both"/>
        <w:rPr>
          <w:rFonts w:ascii="Calibri" w:cs="Calibri" w:eastAsia="Calibri" w:hAnsi="Calibri"/>
        </w:rPr>
      </w:pPr>
      <w:r w:rsidDel="00000000" w:rsidR="00000000" w:rsidRPr="00000000">
        <w:rPr>
          <w:rFonts w:ascii="Calibri" w:cs="Calibri" w:eastAsia="Calibri" w:hAnsi="Calibri"/>
          <w:rtl w:val="0"/>
        </w:rPr>
        <w:t xml:space="preserve">(a) The Board of Liquor and Lottery may grant up to a combined total of ten fourth-class licenses to a manufacturer or rectifier that submits an application and the fee provided in section 204 of this title. </w:t>
      </w:r>
    </w:p>
    <w:p w:rsidR="00000000" w:rsidDel="00000000" w:rsidP="00000000" w:rsidRDefault="00000000" w:rsidRPr="00000000" w14:paraId="000001AA">
      <w:pPr>
        <w:widowControl w:val="0"/>
        <w:spacing w:before="4" w:line="223" w:lineRule="auto"/>
        <w:ind w:left="16" w:right="5" w:firstLine="6.999999999999997"/>
        <w:jc w:val="both"/>
        <w:rPr>
          <w:rFonts w:ascii="Calibri" w:cs="Calibri" w:eastAsia="Calibri" w:hAnsi="Calibri"/>
        </w:rPr>
      </w:pPr>
      <w:r w:rsidDel="00000000" w:rsidR="00000000" w:rsidRPr="00000000">
        <w:rPr>
          <w:rFonts w:ascii="Calibri" w:cs="Calibri" w:eastAsia="Calibri" w:hAnsi="Calibri"/>
          <w:rtl w:val="0"/>
        </w:rPr>
        <w:t xml:space="preserve">(b) At each licensed location, a fourth-class licensee may sell by the unopened container or distribute by the glass, with or without charge, alcoholic beverages manufactured by the licensee. </w:t>
      </w:r>
    </w:p>
    <w:p w:rsidR="00000000" w:rsidDel="00000000" w:rsidP="00000000" w:rsidRDefault="00000000" w:rsidRPr="00000000" w14:paraId="000001AB">
      <w:pPr>
        <w:widowControl w:val="0"/>
        <w:spacing w:before="8" w:line="228" w:lineRule="auto"/>
        <w:ind w:left="15" w:right="4" w:firstLine="7.999999999999998"/>
        <w:jc w:val="both"/>
        <w:rPr>
          <w:rFonts w:ascii="Calibri" w:cs="Calibri" w:eastAsia="Calibri" w:hAnsi="Calibri"/>
        </w:rPr>
      </w:pPr>
      <w:r w:rsidDel="00000000" w:rsidR="00000000" w:rsidRPr="00000000">
        <w:rPr>
          <w:rFonts w:ascii="Calibri" w:cs="Calibri" w:eastAsia="Calibri" w:hAnsi="Calibri"/>
          <w:rtl w:val="0"/>
        </w:rPr>
        <w:t xml:space="preserve">(1) A licensee may, for consumption at the licensed premises or location, distribute the following amounts of alcoholic beverages to a retail customer: </w:t>
      </w:r>
    </w:p>
    <w:p w:rsidR="00000000" w:rsidDel="00000000" w:rsidP="00000000" w:rsidRDefault="00000000" w:rsidRPr="00000000" w14:paraId="000001AC">
      <w:pPr>
        <w:widowControl w:val="0"/>
        <w:spacing w:before="4" w:line="228" w:lineRule="auto"/>
        <w:ind w:left="23" w:right="1947" w:firstLine="0"/>
        <w:jc w:val="both"/>
        <w:rPr>
          <w:rFonts w:ascii="Calibri" w:cs="Calibri" w:eastAsia="Calibri" w:hAnsi="Calibri"/>
        </w:rPr>
      </w:pPr>
      <w:r w:rsidDel="00000000" w:rsidR="00000000" w:rsidRPr="00000000">
        <w:rPr>
          <w:rFonts w:ascii="Calibri" w:cs="Calibri" w:eastAsia="Calibri" w:hAnsi="Calibri"/>
          <w:rtl w:val="0"/>
        </w:rPr>
        <w:t xml:space="preserve">(A) no more than two ounces of malt beverages or vinous beverages with a total of eight ounces; and </w:t>
      </w:r>
    </w:p>
    <w:p w:rsidR="00000000" w:rsidDel="00000000" w:rsidP="00000000" w:rsidRDefault="00000000" w:rsidRPr="00000000" w14:paraId="000001AD">
      <w:pPr>
        <w:widowControl w:val="0"/>
        <w:spacing w:before="4" w:line="228" w:lineRule="auto"/>
        <w:ind w:left="23" w:right="1947" w:firstLine="0"/>
        <w:jc w:val="both"/>
        <w:rPr>
          <w:rFonts w:ascii="Calibri" w:cs="Calibri" w:eastAsia="Calibri" w:hAnsi="Calibri"/>
        </w:rPr>
      </w:pPr>
      <w:r w:rsidDel="00000000" w:rsidR="00000000" w:rsidRPr="00000000">
        <w:rPr>
          <w:rFonts w:ascii="Calibri" w:cs="Calibri" w:eastAsia="Calibri" w:hAnsi="Calibri"/>
          <w:rtl w:val="0"/>
        </w:rPr>
        <w:t xml:space="preserve">(B) no more than one-quarter ounce of spirits or fortified wine with a total of one ounce. </w:t>
      </w:r>
    </w:p>
    <w:p w:rsidR="00000000" w:rsidDel="00000000" w:rsidP="00000000" w:rsidRDefault="00000000" w:rsidRPr="00000000" w14:paraId="000001AE">
      <w:pPr>
        <w:widowControl w:val="0"/>
        <w:spacing w:before="4" w:line="228" w:lineRule="auto"/>
        <w:ind w:left="23" w:right="5" w:firstLine="0"/>
        <w:jc w:val="both"/>
        <w:rPr>
          <w:rFonts w:ascii="Calibri" w:cs="Calibri" w:eastAsia="Calibri" w:hAnsi="Calibri"/>
        </w:rPr>
      </w:pPr>
      <w:r w:rsidDel="00000000" w:rsidR="00000000" w:rsidRPr="00000000">
        <w:rPr>
          <w:rFonts w:ascii="Calibri" w:cs="Calibri" w:eastAsia="Calibri" w:hAnsi="Calibri"/>
          <w:rtl w:val="0"/>
        </w:rPr>
        <w:t xml:space="preserve">(2) At a fourth-class license location at the licensee's manufacturing premises, the licensee may distribute by the glass up to four mixed drinks containing a combined total of no more than one ounce of spirits or fortified wine to each retail customer for consumption only on the licensed premises. </w:t>
      </w:r>
    </w:p>
    <w:p w:rsidR="00000000" w:rsidDel="00000000" w:rsidP="00000000" w:rsidRDefault="00000000" w:rsidRPr="00000000" w14:paraId="000001AF">
      <w:pPr>
        <w:widowControl w:val="0"/>
        <w:spacing w:before="4" w:line="228" w:lineRule="auto"/>
        <w:ind w:left="15" w:right="5" w:firstLine="7.999999999999998"/>
        <w:jc w:val="both"/>
        <w:rPr>
          <w:rFonts w:ascii="Calibri" w:cs="Calibri" w:eastAsia="Calibri" w:hAnsi="Calibri"/>
        </w:rPr>
      </w:pPr>
      <w:r w:rsidDel="00000000" w:rsidR="00000000" w:rsidRPr="00000000">
        <w:rPr>
          <w:rFonts w:ascii="Calibri" w:cs="Calibri" w:eastAsia="Calibri" w:hAnsi="Calibri"/>
          <w:rtl w:val="0"/>
        </w:rPr>
        <w:t xml:space="preserve">(3) At each licensed location, a fourth-class licensee may, pursuant to section 64 of this title, sell malt beverages or vinous beverages, or both, by the keg. </w:t>
      </w:r>
    </w:p>
    <w:p w:rsidR="00000000" w:rsidDel="00000000" w:rsidP="00000000" w:rsidRDefault="00000000" w:rsidRPr="00000000" w14:paraId="000001B0">
      <w:pPr>
        <w:widowControl w:val="0"/>
        <w:spacing w:before="4" w:line="227" w:lineRule="auto"/>
        <w:ind w:left="16" w:right="4" w:firstLine="6.000000000000001"/>
        <w:jc w:val="both"/>
        <w:rPr>
          <w:rFonts w:ascii="Calibri" w:cs="Calibri" w:eastAsia="Calibri" w:hAnsi="Calibri"/>
        </w:rPr>
      </w:pPr>
      <w:r w:rsidDel="00000000" w:rsidR="00000000" w:rsidRPr="00000000">
        <w:rPr>
          <w:rFonts w:ascii="Calibri" w:cs="Calibri" w:eastAsia="Calibri" w:hAnsi="Calibri"/>
          <w:rtl w:val="0"/>
        </w:rPr>
        <w:t xml:space="preserve">(c)(1) At only one fourth-class license location, a licensed manufacturer or rectifier may sell by the unopened container or distribute by the glass, with or without charge, alcoholic beverages produced by no more than five additional manufacturers or rectifiers, provided these beverages are purchased on invoice from the manufacturer or rectifier. (2) A manufacturer or rectifier may sell its product to no more than five additional manufacturers or rectifiers. </w:t>
      </w:r>
    </w:p>
    <w:p w:rsidR="00000000" w:rsidDel="00000000" w:rsidP="00000000" w:rsidRDefault="00000000" w:rsidRPr="00000000" w14:paraId="000001B1">
      <w:pPr>
        <w:widowControl w:val="0"/>
        <w:spacing w:before="4" w:line="227" w:lineRule="auto"/>
        <w:ind w:left="16" w:right="4" w:firstLine="6.000000000000001"/>
        <w:jc w:val="both"/>
        <w:rPr>
          <w:rFonts w:ascii="Calibri" w:cs="Calibri" w:eastAsia="Calibri" w:hAnsi="Calibri"/>
        </w:rPr>
      </w:pPr>
      <w:r w:rsidDel="00000000" w:rsidR="00000000" w:rsidRPr="00000000">
        <w:rPr>
          <w:rFonts w:ascii="Calibri" w:cs="Calibri" w:eastAsia="Calibri" w:hAnsi="Calibri"/>
          <w:rtl w:val="0"/>
        </w:rPr>
        <w:t xml:space="preserve">(d) A fourth-class license issued for a farmers' market location shall be valid for all dates of operation for the specific farmers’ market location. </w:t>
      </w:r>
    </w:p>
    <w:p w:rsidR="00000000" w:rsidDel="00000000" w:rsidP="00000000" w:rsidRDefault="00000000" w:rsidRPr="00000000" w14:paraId="000001B2">
      <w:pPr>
        <w:widowControl w:val="0"/>
        <w:spacing w:before="5" w:line="228" w:lineRule="auto"/>
        <w:ind w:left="14" w:right="3" w:firstLine="8.000000000000004"/>
        <w:jc w:val="both"/>
        <w:rPr>
          <w:rFonts w:ascii="Calibri" w:cs="Calibri" w:eastAsia="Calibri" w:hAnsi="Calibri"/>
        </w:rPr>
      </w:pPr>
      <w:r w:rsidDel="00000000" w:rsidR="00000000" w:rsidRPr="00000000">
        <w:rPr>
          <w:rFonts w:ascii="Calibri" w:cs="Calibri" w:eastAsia="Calibri" w:hAnsi="Calibri"/>
          <w:rtl w:val="0"/>
        </w:rPr>
        <w:t xml:space="preserve">(e) Rules applicable to second-class licenses and pertaining to financial responsibility, age of employees, the selling and furnishing to apparently intoxicated persons; and leases of businesses shall all apply to fourth-class licenses. </w:t>
      </w:r>
    </w:p>
    <w:p w:rsidR="00000000" w:rsidDel="00000000" w:rsidP="00000000" w:rsidRDefault="00000000" w:rsidRPr="00000000" w14:paraId="000001B3">
      <w:pPr>
        <w:widowControl w:val="0"/>
        <w:spacing w:before="5" w:line="228" w:lineRule="auto"/>
        <w:ind w:left="14" w:right="3" w:firstLine="8.000000000000004"/>
        <w:jc w:val="both"/>
        <w:rPr>
          <w:rFonts w:ascii="Calibri" w:cs="Calibri" w:eastAsia="Calibri" w:hAnsi="Calibri"/>
        </w:rPr>
      </w:pPr>
      <w:r w:rsidDel="00000000" w:rsidR="00000000" w:rsidRPr="00000000">
        <w:rPr>
          <w:rFonts w:ascii="Calibri" w:cs="Calibri" w:eastAsia="Calibri" w:hAnsi="Calibri"/>
          <w:rtl w:val="0"/>
        </w:rPr>
        <w:t xml:space="preserve">(f) Signs and advertising of fourth-class licenses at tasting rooms and retail shops other than at the manufacturer's or rectifier’s premises shall indicate that the premises are a "tasting room and retail shop," and shall be in lettering not less than 75 percent of the height and width of the lettering setting forth the name of the licensee or establishment. </w:t>
      </w:r>
    </w:p>
    <w:p w:rsidR="00000000" w:rsidDel="00000000" w:rsidP="00000000" w:rsidRDefault="00000000" w:rsidRPr="00000000" w14:paraId="000001B4">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https://legislature.vermont.gov/statutes/section/07/009/00224</w:t>
        </w:r>
      </w:hyperlink>
      <w:r w:rsidDel="00000000" w:rsidR="00000000" w:rsidRPr="00000000">
        <w:rPr>
          <w:rtl w:val="0"/>
        </w:rPr>
      </w:r>
    </w:p>
    <w:p w:rsidR="00000000" w:rsidDel="00000000" w:rsidP="00000000" w:rsidRDefault="00000000" w:rsidRPr="00000000" w14:paraId="000001B5">
      <w:pPr>
        <w:widowControl w:val="0"/>
        <w:spacing w:before="220" w:line="240" w:lineRule="auto"/>
        <w:ind w:left="2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7 V.S.A. § 271. Manufacturer's or rectifier's license </w:t>
      </w:r>
    </w:p>
    <w:p w:rsidR="00000000" w:rsidDel="00000000" w:rsidP="00000000" w:rsidRDefault="00000000" w:rsidRPr="00000000" w14:paraId="000001B6">
      <w:pPr>
        <w:widowControl w:val="0"/>
        <w:spacing w:line="228" w:lineRule="auto"/>
        <w:ind w:left="21" w:right="4" w:firstLine="2.0000000000000018"/>
        <w:jc w:val="both"/>
        <w:rPr>
          <w:rFonts w:ascii="Calibri" w:cs="Calibri" w:eastAsia="Calibri" w:hAnsi="Calibri"/>
        </w:rPr>
      </w:pPr>
      <w:r w:rsidDel="00000000" w:rsidR="00000000" w:rsidRPr="00000000">
        <w:rPr>
          <w:rFonts w:ascii="Calibri" w:cs="Calibri" w:eastAsia="Calibri" w:hAnsi="Calibri"/>
          <w:rtl w:val="0"/>
        </w:rPr>
        <w:t xml:space="preserve">(b) Except as otherwise provided in section 224 of this title and subsections (d)-(f) of this section: </w:t>
      </w:r>
    </w:p>
    <w:p w:rsidR="00000000" w:rsidDel="00000000" w:rsidP="00000000" w:rsidRDefault="00000000" w:rsidRPr="00000000" w14:paraId="000001B7">
      <w:pPr>
        <w:widowControl w:val="0"/>
        <w:spacing w:line="228" w:lineRule="auto"/>
        <w:ind w:left="21" w:right="4" w:firstLine="2.0000000000000018"/>
        <w:jc w:val="both"/>
        <w:rPr>
          <w:rFonts w:ascii="Calibri" w:cs="Calibri" w:eastAsia="Calibri" w:hAnsi="Calibri"/>
        </w:rPr>
      </w:pPr>
      <w:r w:rsidDel="00000000" w:rsidR="00000000" w:rsidRPr="00000000">
        <w:rPr>
          <w:rFonts w:ascii="Calibri" w:cs="Calibri" w:eastAsia="Calibri" w:hAnsi="Calibri"/>
          <w:rtl w:val="0"/>
        </w:rPr>
        <w:t xml:space="preserve">(1) spirits and fortified wine may be manufactured for sale to the Board of Liquor and Lottery or for export, or both; and</w:t>
      </w:r>
    </w:p>
    <w:p w:rsidR="00000000" w:rsidDel="00000000" w:rsidP="00000000" w:rsidRDefault="00000000" w:rsidRPr="00000000" w14:paraId="000001B8">
      <w:pPr>
        <w:widowControl w:val="0"/>
        <w:spacing w:line="228" w:lineRule="auto"/>
        <w:ind w:left="21" w:right="4" w:firstLine="2.0000000000000018"/>
        <w:jc w:val="both"/>
        <w:rPr>
          <w:rFonts w:ascii="Calibri" w:cs="Calibri" w:eastAsia="Calibri" w:hAnsi="Calibri"/>
        </w:rPr>
      </w:pPr>
      <w:r w:rsidDel="00000000" w:rsidR="00000000" w:rsidRPr="00000000">
        <w:rPr>
          <w:rFonts w:ascii="Calibri" w:cs="Calibri" w:eastAsia="Calibri" w:hAnsi="Calibri"/>
          <w:rtl w:val="0"/>
        </w:rPr>
        <w:t xml:space="preserve">(d)(1) The Board of Liquor and Lottery may grant to a licensed manufacturer or rectifier a first-class license or a third-class license, or both, permitting the licensee to sell alcoholic beverages to the public at an establishment located at the manufacturer's or rectifier's licensed facility, provided the manufacturer or rectifier owns or has direct control over that establishment. </w:t>
      </w:r>
    </w:p>
    <w:p w:rsidR="00000000" w:rsidDel="00000000" w:rsidP="00000000" w:rsidRDefault="00000000" w:rsidRPr="00000000" w14:paraId="000001B9">
      <w:pPr>
        <w:widowControl w:val="0"/>
        <w:spacing w:before="4" w:line="226" w:lineRule="auto"/>
        <w:ind w:left="15" w:right="3" w:firstLine="7.999999999999998"/>
        <w:jc w:val="both"/>
        <w:rPr>
          <w:rFonts w:ascii="Calibri" w:cs="Calibri" w:eastAsia="Calibri" w:hAnsi="Calibri"/>
        </w:rPr>
      </w:pPr>
      <w:r w:rsidDel="00000000" w:rsidR="00000000" w:rsidRPr="00000000">
        <w:rPr>
          <w:rFonts w:ascii="Calibri" w:cs="Calibri" w:eastAsia="Calibri" w:hAnsi="Calibri"/>
          <w:rtl w:val="0"/>
        </w:rPr>
        <w:t xml:space="preserve">(2) A licensed manufacturer of malt beverages may operate up to two licensed establishments pursuant to this subsection that are located at the licensed manufacturing facility or on property that is owned by the licensee and is contiguous with the parcel of land on which the licensed manufacturing facility is located, provided the manufacturer owns or has direct control over both establishments. </w:t>
      </w:r>
    </w:p>
    <w:p w:rsidR="00000000" w:rsidDel="00000000" w:rsidP="00000000" w:rsidRDefault="00000000" w:rsidRPr="00000000" w14:paraId="000001BA">
      <w:pPr>
        <w:widowControl w:val="0"/>
        <w:spacing w:before="6" w:line="228" w:lineRule="auto"/>
        <w:ind w:left="17" w:right="1" w:firstLine="5.999999999999998"/>
        <w:jc w:val="both"/>
        <w:rPr>
          <w:rFonts w:ascii="Calibri" w:cs="Calibri" w:eastAsia="Calibri" w:hAnsi="Calibri"/>
        </w:rPr>
      </w:pPr>
      <w:r w:rsidDel="00000000" w:rsidR="00000000" w:rsidRPr="00000000">
        <w:rPr>
          <w:rFonts w:ascii="Calibri" w:cs="Calibri" w:eastAsia="Calibri" w:hAnsi="Calibri"/>
          <w:rtl w:val="0"/>
        </w:rPr>
        <w:t xml:space="preserve">(f)(1) A licensed manufacturer or rectifier may serve alcoholic beverages with or without charge at an event held at the licensed manufacturing or rectifying facility or at a location on property that is owned by the licensee and is contiguous with the parcel of land on which the licensed facility is located, provided the licensee at least five days before the event gives the Division written notice of the event, including details required by the Division. </w:t>
      </w:r>
    </w:p>
    <w:p w:rsidR="00000000" w:rsidDel="00000000" w:rsidP="00000000" w:rsidRDefault="00000000" w:rsidRPr="00000000" w14:paraId="000001BB">
      <w:pPr>
        <w:widowControl w:val="0"/>
        <w:spacing w:before="4" w:line="228" w:lineRule="auto"/>
        <w:ind w:left="16" w:right="53" w:firstLine="6.000000000000001"/>
        <w:jc w:val="both"/>
        <w:rPr>
          <w:rFonts w:ascii="Calibri" w:cs="Calibri" w:eastAsia="Calibri" w:hAnsi="Calibri"/>
        </w:rPr>
      </w:pPr>
      <w:r w:rsidDel="00000000" w:rsidR="00000000" w:rsidRPr="00000000">
        <w:rPr>
          <w:rFonts w:ascii="Calibri" w:cs="Calibri" w:eastAsia="Calibri" w:hAnsi="Calibri"/>
          <w:rtl w:val="0"/>
        </w:rPr>
        <w:t xml:space="preserve">(2) Any beverages not manufactured by the licensee that are served at the event shall be purchased on invoice from a licensed manufacturer or wholesale dealer or the Board of Liquor and Lottery.  </w:t>
      </w:r>
    </w:p>
    <w:p w:rsidR="00000000" w:rsidDel="00000000" w:rsidP="00000000" w:rsidRDefault="00000000" w:rsidRPr="00000000" w14:paraId="000001BC">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5">
        <w:r w:rsidDel="00000000" w:rsidR="00000000" w:rsidRPr="00000000">
          <w:rPr>
            <w:rFonts w:ascii="Calibri" w:cs="Calibri" w:eastAsia="Calibri" w:hAnsi="Calibri"/>
            <w:color w:val="1155cc"/>
            <w:u w:val="single"/>
            <w:rtl w:val="0"/>
          </w:rPr>
          <w:t xml:space="preserve">https://legislature.vermont.gov/statutes/section/07/009/00271</w:t>
        </w:r>
      </w:hyperlink>
      <w:r w:rsidDel="00000000" w:rsidR="00000000" w:rsidRPr="00000000">
        <w:rPr>
          <w:rtl w:val="0"/>
        </w:rPr>
      </w:r>
    </w:p>
    <w:p w:rsidR="00000000" w:rsidDel="00000000" w:rsidP="00000000" w:rsidRDefault="00000000" w:rsidRPr="00000000" w14:paraId="000001BD">
      <w:pPr>
        <w:widowControl w:val="0"/>
        <w:spacing w:before="225" w:line="240" w:lineRule="auto"/>
        <w:ind w:left="2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7 V.S.A. § 280. Common carriers; requirements </w:t>
      </w:r>
    </w:p>
    <w:p w:rsidR="00000000" w:rsidDel="00000000" w:rsidP="00000000" w:rsidRDefault="00000000" w:rsidRPr="00000000" w14:paraId="000001BE">
      <w:pPr>
        <w:widowControl w:val="0"/>
        <w:spacing w:line="226" w:lineRule="auto"/>
        <w:ind w:left="15" w:right="5" w:firstLine="7.999999999999998"/>
        <w:jc w:val="both"/>
        <w:rPr>
          <w:rFonts w:ascii="Calibri" w:cs="Calibri" w:eastAsia="Calibri" w:hAnsi="Calibri"/>
        </w:rPr>
      </w:pPr>
      <w:r w:rsidDel="00000000" w:rsidR="00000000" w:rsidRPr="00000000">
        <w:rPr>
          <w:rFonts w:ascii="Calibri" w:cs="Calibri" w:eastAsia="Calibri" w:hAnsi="Calibri"/>
          <w:rtl w:val="0"/>
        </w:rPr>
        <w:t xml:space="preserve">(c) A certified common carrier shall deliver only malt or vinous beverages that have been shipped by the holder of a license issued under section 277 or 278 of this subchapter or vinous beverages that have been shipped by the holder of a vinous beverage storage license issued under section 283 of this subchapter.  </w:t>
      </w:r>
    </w:p>
    <w:p w:rsidR="00000000" w:rsidDel="00000000" w:rsidP="00000000" w:rsidRDefault="00000000" w:rsidRPr="00000000" w14:paraId="000001BF">
      <w:pPr>
        <w:widowControl w:val="0"/>
        <w:spacing w:before="6"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color w:val="1155cc"/>
            <w:u w:val="single"/>
            <w:rtl w:val="0"/>
          </w:rPr>
          <w:t xml:space="preserve">https://legislature.vermont.gov/statutes/section/07/009/00280</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C0">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(COVID-19)</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C1">
      <w:pPr>
        <w:widowControl w:val="0"/>
        <w:spacing w:before="22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RETAIL DELIVERY of ALCOHOL to CUSTOMERS 1st, 2nd and 4th Class Licensees </w:t>
      </w:r>
    </w:p>
    <w:p w:rsidR="00000000" w:rsidDel="00000000" w:rsidP="00000000" w:rsidRDefault="00000000" w:rsidRPr="00000000" w14:paraId="000001C2">
      <w:pPr>
        <w:widowControl w:val="0"/>
        <w:spacing w:line="240" w:lineRule="auto"/>
        <w:ind w:left="24" w:firstLine="0"/>
        <w:jc w:val="both"/>
        <w:rPr>
          <w:rFonts w:ascii="Calibri" w:cs="Calibri" w:eastAsia="Calibri" w:hAnsi="Calibri"/>
        </w:rPr>
      </w:pPr>
      <w:r w:rsidDel="00000000" w:rsidR="00000000" w:rsidRPr="00000000">
        <w:rPr>
          <w:rFonts w:ascii="Calibri" w:cs="Calibri" w:eastAsia="Calibri" w:hAnsi="Calibri"/>
          <w:rtl w:val="0"/>
        </w:rPr>
        <w:t xml:space="preserve">5.c.iii has been Amended 3/25/2020 – as part of the delivery process  </w:t>
      </w:r>
    </w:p>
    <w:p w:rsidR="00000000" w:rsidDel="00000000" w:rsidP="00000000" w:rsidRDefault="00000000" w:rsidRPr="00000000" w14:paraId="000001C3">
      <w:pPr>
        <w:widowControl w:val="0"/>
        <w:spacing w:line="228" w:lineRule="auto"/>
        <w:ind w:left="22" w:right="4" w:firstLine="2.0000000000000018"/>
        <w:jc w:val="both"/>
        <w:rPr>
          <w:rFonts w:ascii="Calibri" w:cs="Calibri" w:eastAsia="Calibri" w:hAnsi="Calibri"/>
        </w:rPr>
      </w:pPr>
      <w:r w:rsidDel="00000000" w:rsidR="00000000" w:rsidRPr="00000000">
        <w:rPr>
          <w:rFonts w:ascii="Calibri" w:cs="Calibri" w:eastAsia="Calibri" w:hAnsi="Calibri"/>
          <w:rtl w:val="0"/>
        </w:rPr>
        <w:t xml:space="preserve">5. For deliveries, the licensee shall be able to travel from town to town or from place to place carrying orders for delivery of any alcohol product they are licensed to sell and authorized to deliver hereunder without a delivery permit, provided the following conditions are met: </w:t>
      </w:r>
    </w:p>
    <w:p w:rsidR="00000000" w:rsidDel="00000000" w:rsidP="00000000" w:rsidRDefault="00000000" w:rsidRPr="00000000" w14:paraId="000001C4">
      <w:pPr>
        <w:widowControl w:val="0"/>
        <w:spacing w:before="4" w:line="223" w:lineRule="auto"/>
        <w:ind w:left="15" w:right="1189" w:firstLine="7.000000000000002"/>
        <w:jc w:val="both"/>
        <w:rPr>
          <w:rFonts w:ascii="Calibri" w:cs="Calibri" w:eastAsia="Calibri" w:hAnsi="Calibri"/>
        </w:rPr>
      </w:pPr>
      <w:r w:rsidDel="00000000" w:rsidR="00000000" w:rsidRPr="00000000">
        <w:rPr>
          <w:rFonts w:ascii="Calibri" w:cs="Calibri" w:eastAsia="Calibri" w:hAnsi="Calibri"/>
          <w:rtl w:val="0"/>
        </w:rPr>
        <w:t xml:space="preserve">a. The person making the delivery is at least 18 years old and is certified to sell or serve alcohol by the Board. b. All deliveries shall be in person to a physical building or residence. </w:t>
      </w:r>
    </w:p>
    <w:p w:rsidR="00000000" w:rsidDel="00000000" w:rsidP="00000000" w:rsidRDefault="00000000" w:rsidRPr="00000000" w14:paraId="000001C5">
      <w:pPr>
        <w:widowControl w:val="0"/>
        <w:spacing w:before="8" w:line="228" w:lineRule="auto"/>
        <w:ind w:left="21" w:right="1206" w:firstLine="1.0000000000000009"/>
        <w:jc w:val="both"/>
        <w:rPr>
          <w:rFonts w:ascii="Calibri" w:cs="Calibri" w:eastAsia="Calibri" w:hAnsi="Calibri"/>
        </w:rPr>
      </w:pPr>
      <w:r w:rsidDel="00000000" w:rsidR="00000000" w:rsidRPr="00000000">
        <w:rPr>
          <w:rFonts w:ascii="Calibri" w:cs="Calibri" w:eastAsia="Calibri" w:hAnsi="Calibri"/>
          <w:rtl w:val="0"/>
        </w:rPr>
        <w:t xml:space="preserve">c. Licensees shall maintain an inspectable log of all deliveries made and such log shall at a minimum include: </w:t>
      </w:r>
    </w:p>
    <w:p w:rsidR="00000000" w:rsidDel="00000000" w:rsidP="00000000" w:rsidRDefault="00000000" w:rsidRPr="00000000" w14:paraId="000001C6">
      <w:pPr>
        <w:widowControl w:val="0"/>
        <w:spacing w:before="8" w:line="228" w:lineRule="auto"/>
        <w:ind w:left="21" w:right="1206" w:firstLine="1.0000000000000009"/>
        <w:jc w:val="both"/>
        <w:rPr>
          <w:rFonts w:ascii="Calibri" w:cs="Calibri" w:eastAsia="Calibri" w:hAnsi="Calibri"/>
        </w:rPr>
      </w:pPr>
      <w:r w:rsidDel="00000000" w:rsidR="00000000" w:rsidRPr="00000000">
        <w:rPr>
          <w:rFonts w:ascii="Calibri" w:cs="Calibri" w:eastAsia="Calibri" w:hAnsi="Calibri"/>
          <w:rtl w:val="0"/>
        </w:rPr>
        <w:t xml:space="preserve">i. Name of recipient and physical address in Vermont to where the product was delivered.  </w:t>
      </w:r>
    </w:p>
    <w:p w:rsidR="00000000" w:rsidDel="00000000" w:rsidP="00000000" w:rsidRDefault="00000000" w:rsidRPr="00000000" w14:paraId="000001C7">
      <w:pPr>
        <w:widowControl w:val="0"/>
        <w:spacing w:before="4" w:line="240" w:lineRule="auto"/>
        <w:ind w:left="21" w:firstLine="0"/>
        <w:jc w:val="both"/>
        <w:rPr>
          <w:rFonts w:ascii="Calibri" w:cs="Calibri" w:eastAsia="Calibri" w:hAnsi="Calibri"/>
        </w:rPr>
      </w:pPr>
      <w:r w:rsidDel="00000000" w:rsidR="00000000" w:rsidRPr="00000000">
        <w:rPr>
          <w:rFonts w:ascii="Calibri" w:cs="Calibri" w:eastAsia="Calibri" w:hAnsi="Calibri"/>
          <w:rtl w:val="0"/>
        </w:rPr>
        <w:t xml:space="preserve">ii. How ID was verified. </w:t>
      </w:r>
    </w:p>
    <w:p w:rsidR="00000000" w:rsidDel="00000000" w:rsidP="00000000" w:rsidRDefault="00000000" w:rsidRPr="00000000" w14:paraId="000001C8">
      <w:pPr>
        <w:widowControl w:val="0"/>
        <w:spacing w:before="4" w:line="240" w:lineRule="auto"/>
        <w:ind w:left="21" w:firstLine="0"/>
        <w:jc w:val="both"/>
        <w:rPr>
          <w:rFonts w:ascii="Calibri" w:cs="Calibri" w:eastAsia="Calibri" w:hAnsi="Calibri"/>
        </w:rPr>
      </w:pPr>
      <w:r w:rsidDel="00000000" w:rsidR="00000000" w:rsidRPr="00000000">
        <w:rPr>
          <w:rFonts w:ascii="Calibri" w:cs="Calibri" w:eastAsia="Calibri" w:hAnsi="Calibri"/>
          <w:rtl w:val="0"/>
        </w:rPr>
        <w:t xml:space="preserve">iii. A signature of recipient at least twenty-one (21) years of age; AMENDED; to ensure social distancing, the 21-year-old recipient will not be required to a sign.  </w:t>
      </w:r>
    </w:p>
    <w:p w:rsidR="00000000" w:rsidDel="00000000" w:rsidP="00000000" w:rsidRDefault="00000000" w:rsidRPr="00000000" w14:paraId="000001C9">
      <w:pPr>
        <w:widowControl w:val="0"/>
        <w:spacing w:before="4" w:line="240" w:lineRule="auto"/>
        <w:ind w:left="21" w:firstLine="0"/>
        <w:jc w:val="both"/>
        <w:rPr>
          <w:rFonts w:ascii="Calibri" w:cs="Calibri" w:eastAsia="Calibri" w:hAnsi="Calibri"/>
        </w:rPr>
      </w:pPr>
      <w:r w:rsidDel="00000000" w:rsidR="00000000" w:rsidRPr="00000000">
        <w:rPr>
          <w:rFonts w:ascii="Calibri" w:cs="Calibri" w:eastAsia="Calibri" w:hAnsi="Calibri"/>
          <w:rtl w:val="0"/>
        </w:rPr>
        <w:t xml:space="preserve">iv. Complete description of the product and quantity delivered.  </w:t>
      </w:r>
    </w:p>
    <w:p w:rsidR="00000000" w:rsidDel="00000000" w:rsidP="00000000" w:rsidRDefault="00000000" w:rsidRPr="00000000" w14:paraId="000001CA">
      <w:pPr>
        <w:widowControl w:val="0"/>
        <w:spacing w:line="240" w:lineRule="auto"/>
        <w:ind w:left="16" w:firstLine="0"/>
        <w:jc w:val="both"/>
        <w:rPr>
          <w:rFonts w:ascii="Calibri" w:cs="Calibri" w:eastAsia="Calibri" w:hAnsi="Calibri"/>
        </w:rPr>
      </w:pPr>
      <w:r w:rsidDel="00000000" w:rsidR="00000000" w:rsidRPr="00000000">
        <w:rPr>
          <w:rFonts w:ascii="Calibri" w:cs="Calibri" w:eastAsia="Calibri" w:hAnsi="Calibri"/>
          <w:rtl w:val="0"/>
        </w:rPr>
        <w:t xml:space="preserve">v. Time of delivery. </w:t>
      </w:r>
    </w:p>
    <w:p w:rsidR="00000000" w:rsidDel="00000000" w:rsidP="00000000" w:rsidRDefault="00000000" w:rsidRPr="00000000" w14:paraId="000001CB">
      <w:pPr>
        <w:widowControl w:val="0"/>
        <w:spacing w:line="240" w:lineRule="auto"/>
        <w:ind w:left="16" w:firstLine="0"/>
        <w:jc w:val="both"/>
        <w:rPr>
          <w:rFonts w:ascii="Calibri" w:cs="Calibri" w:eastAsia="Calibri" w:hAnsi="Calibri"/>
        </w:rPr>
      </w:pPr>
      <w:r w:rsidDel="00000000" w:rsidR="00000000" w:rsidRPr="00000000">
        <w:rPr>
          <w:rFonts w:ascii="Calibri" w:cs="Calibri" w:eastAsia="Calibri" w:hAnsi="Calibri"/>
          <w:rtl w:val="0"/>
        </w:rPr>
        <w:t xml:space="preserve">vi. The name of the employee making the delivery.  </w:t>
      </w:r>
    </w:p>
    <w:p w:rsidR="00000000" w:rsidDel="00000000" w:rsidP="00000000" w:rsidRDefault="00000000" w:rsidRPr="00000000" w14:paraId="000001CC">
      <w:pPr>
        <w:widowControl w:val="0"/>
        <w:spacing w:line="240" w:lineRule="auto"/>
        <w:ind w:left="19" w:firstLine="0"/>
        <w:jc w:val="both"/>
        <w:rPr>
          <w:rFonts w:ascii="Calibri" w:cs="Calibri" w:eastAsia="Calibri" w:hAnsi="Calibri"/>
          <w:b w:val="1"/>
          <w:color w:val="1155cc"/>
          <w:u w:val="singl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7">
        <w:r w:rsidDel="00000000" w:rsidR="00000000" w:rsidRPr="00000000">
          <w:rPr>
            <w:rFonts w:ascii="Calibri" w:cs="Calibri" w:eastAsia="Calibri" w:hAnsi="Calibri"/>
            <w:color w:val="1155cc"/>
            <w:u w:val="single"/>
            <w:rtl w:val="0"/>
          </w:rPr>
          <w:t xml:space="preserve">https://liquorcontrol.vermont.gov/sites/dlc/files/documents/DLC_Covid-19_FAQ.pdf</w:t>
        </w:r>
      </w:hyperlink>
      <w:r w:rsidDel="00000000" w:rsidR="00000000" w:rsidRPr="00000000">
        <w:rPr>
          <w:rtl w:val="0"/>
        </w:rPr>
      </w:r>
    </w:p>
    <w:p w:rsidR="00000000" w:rsidDel="00000000" w:rsidP="00000000" w:rsidRDefault="00000000" w:rsidRPr="00000000" w14:paraId="000001CD">
      <w:pPr>
        <w:widowControl w:val="0"/>
        <w:spacing w:before="230" w:line="228" w:lineRule="auto"/>
        <w:ind w:left="19" w:right="4" w:firstLine="2.0000000000000018"/>
        <w:rPr>
          <w:rFonts w:ascii="Times New Roman" w:cs="Times New Roman" w:eastAsia="Times New Roman" w:hAnsi="Times New Roman"/>
          <w:b w:val="1"/>
          <w:color w:val="484848"/>
          <w:highlight w:val="white"/>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E">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C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0">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jc w:val="center"/>
      <w:rPr/>
    </w:pPr>
    <w:r w:rsidDel="00000000" w:rsidR="00000000" w:rsidRPr="00000000">
      <w:rPr/>
      <w:drawing>
        <wp:inline distB="114300" distT="114300" distL="114300" distR="114300">
          <wp:extent cx="870195" cy="947738"/>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NoSpacing">
    <w:name w:val="No Spacing"/>
    <w:uiPriority w:val="1"/>
    <w:qFormat w:val="1"/>
    <w:rsid w:val="00B83D52"/>
    <w:pPr>
      <w:spacing w:line="240" w:lineRule="auto"/>
    </w:pPr>
  </w:style>
  <w:style w:type="paragraph" w:styleId="Header">
    <w:name w:val="header"/>
    <w:basedOn w:val="Normal"/>
    <w:link w:val="HeaderChar"/>
    <w:uiPriority w:val="99"/>
    <w:unhideWhenUsed w:val="1"/>
    <w:rsid w:val="00B83D52"/>
    <w:pPr>
      <w:tabs>
        <w:tab w:val="center" w:pos="4680"/>
        <w:tab w:val="right" w:pos="9360"/>
      </w:tabs>
      <w:spacing w:line="240" w:lineRule="auto"/>
    </w:pPr>
  </w:style>
  <w:style w:type="character" w:styleId="HeaderChar" w:customStyle="1">
    <w:name w:val="Header Char"/>
    <w:basedOn w:val="DefaultParagraphFont"/>
    <w:link w:val="Header"/>
    <w:uiPriority w:val="99"/>
    <w:rsid w:val="00B83D52"/>
  </w:style>
  <w:style w:type="paragraph" w:styleId="Footer">
    <w:name w:val="footer"/>
    <w:basedOn w:val="Normal"/>
    <w:link w:val="FooterChar"/>
    <w:uiPriority w:val="99"/>
    <w:unhideWhenUsed w:val="1"/>
    <w:rsid w:val="00B83D52"/>
    <w:pPr>
      <w:tabs>
        <w:tab w:val="center" w:pos="4680"/>
        <w:tab w:val="right" w:pos="9360"/>
      </w:tabs>
      <w:spacing w:line="240" w:lineRule="auto"/>
    </w:pPr>
  </w:style>
  <w:style w:type="character" w:styleId="FooterChar" w:customStyle="1">
    <w:name w:val="Footer Char"/>
    <w:basedOn w:val="DefaultParagraphFont"/>
    <w:link w:val="Footer"/>
    <w:uiPriority w:val="99"/>
    <w:rsid w:val="00B83D52"/>
  </w:style>
  <w:style w:type="character" w:styleId="Hyperlink">
    <w:name w:val="Hyperlink"/>
    <w:basedOn w:val="DefaultParagraphFont"/>
    <w:uiPriority w:val="99"/>
    <w:unhideWhenUsed w:val="1"/>
    <w:rsid w:val="00887C4F"/>
    <w:rPr>
      <w:color w:val="0000ff" w:themeColor="hyperlink"/>
      <w:u w:val="single"/>
    </w:rPr>
  </w:style>
  <w:style w:type="character" w:styleId="UnresolvedMention">
    <w:name w:val="Unresolved Mention"/>
    <w:basedOn w:val="DefaultParagraphFont"/>
    <w:uiPriority w:val="99"/>
    <w:semiHidden w:val="1"/>
    <w:unhideWhenUsed w:val="1"/>
    <w:rsid w:val="00887C4F"/>
    <w:rPr>
      <w:color w:val="605e5c"/>
      <w:shd w:color="auto" w:fill="e1dfdd" w:val="clear"/>
    </w:rPr>
  </w:style>
  <w:style w:type="character" w:styleId="FollowedHyperlink">
    <w:name w:val="FollowedHyperlink"/>
    <w:basedOn w:val="DefaultParagraphFont"/>
    <w:uiPriority w:val="99"/>
    <w:semiHidden w:val="1"/>
    <w:unhideWhenUsed w:val="1"/>
    <w:rsid w:val="00853327"/>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overnor.vermont.gov/sites/scott/files/documents/EXECUTIVE%20ORDER%20NO.%2006-21.pdf" TargetMode="External"/><Relationship Id="rId10" Type="http://schemas.openxmlformats.org/officeDocument/2006/relationships/footer" Target="footer1.xml"/><Relationship Id="rId13" Type="http://schemas.openxmlformats.org/officeDocument/2006/relationships/hyperlink" Target="https://legislature.vermont.gov/statutes/section/07/003/00063" TargetMode="External"/><Relationship Id="rId12" Type="http://schemas.openxmlformats.org/officeDocument/2006/relationships/hyperlink" Target="https://legislature.vermont.gov/Documents/2022/Docs/ACTS/ACT070/ACT070%20As%20Enacted.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s://legislature.vermont.gov/statutes/section/07/009/00271" TargetMode="External"/><Relationship Id="rId14" Type="http://schemas.openxmlformats.org/officeDocument/2006/relationships/hyperlink" Target="https://legislature.vermont.gov/statutes/section/07/009/00224" TargetMode="External"/><Relationship Id="rId17" Type="http://schemas.openxmlformats.org/officeDocument/2006/relationships/hyperlink" Target="https://liquorcontrol.vermont.gov/sites/dlc/files/documents/DLC_Covid-19_FAQ.pdf" TargetMode="External"/><Relationship Id="rId16" Type="http://schemas.openxmlformats.org/officeDocument/2006/relationships/hyperlink" Target="https://legislature.vermont.gov/statutes/section/07/009/0028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5vVAnmAWaEbEzZHnhvBPJYXlw==">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2021-08-10T00:03:00Z</dcterms:created>
</cp:coreProperties>
</file>